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931CCF" w:rsidP="00931CCF">
      <w:pPr>
        <w:jc w:val="center"/>
        <w:rPr>
          <w:rFonts w:ascii="Sylfaen" w:hAnsi="Sylfaen"/>
          <w:b/>
          <w:lang w:val="ka-GE"/>
        </w:rPr>
      </w:pPr>
      <w:r w:rsidRPr="00931CCF">
        <w:rPr>
          <w:rFonts w:ascii="Sylfaen" w:hAnsi="Sylfaen"/>
          <w:b/>
          <w:lang w:val="ka-GE"/>
        </w:rPr>
        <w:t>ტენდერი</w:t>
      </w:r>
    </w:p>
    <w:p w:rsidR="00931CCF" w:rsidRDefault="00931CCF" w:rsidP="00931CCF">
      <w:pPr>
        <w:jc w:val="center"/>
        <w:rPr>
          <w:rFonts w:ascii="Sylfaen" w:hAnsi="Sylfaen"/>
          <w:b/>
          <w:lang w:val="ka-GE"/>
        </w:rPr>
      </w:pPr>
    </w:p>
    <w:p w:rsidR="00931CCF" w:rsidRDefault="00931CCF" w:rsidP="00931CCF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60"/>
        <w:gridCol w:w="1710"/>
        <w:gridCol w:w="1908"/>
      </w:tblGrid>
      <w:tr w:rsidR="00931CCF" w:rsidTr="00931CCF">
        <w:tc>
          <w:tcPr>
            <w:tcW w:w="7398" w:type="dxa"/>
          </w:tcPr>
          <w:p w:rsidR="00931CCF" w:rsidRDefault="00931CCF" w:rsidP="00931CC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პროდუქტი  </w:t>
            </w:r>
          </w:p>
        </w:tc>
        <w:tc>
          <w:tcPr>
            <w:tcW w:w="2160" w:type="dxa"/>
          </w:tcPr>
          <w:p w:rsidR="00931CCF" w:rsidRDefault="00931CCF" w:rsidP="00931CC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710" w:type="dxa"/>
          </w:tcPr>
          <w:p w:rsidR="00931CCF" w:rsidRDefault="00931CCF" w:rsidP="00931CC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ფასი</w:t>
            </w:r>
          </w:p>
        </w:tc>
        <w:tc>
          <w:tcPr>
            <w:tcW w:w="1908" w:type="dxa"/>
          </w:tcPr>
          <w:p w:rsidR="00931CCF" w:rsidRDefault="00931CCF" w:rsidP="00880723">
            <w:pPr>
              <w:jc w:val="center"/>
              <w:rPr>
                <w:rFonts w:ascii="Sylfaen" w:hAnsi="Sylfaen"/>
                <w:b/>
                <w:lang w:val="ka-GE"/>
              </w:rPr>
            </w:pPr>
            <w:bookmarkStart w:id="0" w:name="_GoBack"/>
            <w:r>
              <w:rPr>
                <w:rFonts w:ascii="Sylfaen" w:hAnsi="Sylfaen"/>
                <w:b/>
                <w:lang w:val="ka-GE"/>
              </w:rPr>
              <w:t>ჯამი</w:t>
            </w:r>
            <w:bookmarkEnd w:id="0"/>
          </w:p>
        </w:tc>
      </w:tr>
      <w:tr w:rsidR="00931CCF" w:rsidTr="00931CCF">
        <w:tc>
          <w:tcPr>
            <w:tcW w:w="7398" w:type="dxa"/>
          </w:tcPr>
          <w:p w:rsidR="00931CCF" w:rsidRPr="00931CCF" w:rsidRDefault="00931CCF" w:rsidP="00931CCF">
            <w:pPr>
              <w:rPr>
                <w:rFonts w:ascii="Sylfaen" w:hAnsi="Sylfaen"/>
                <w:lang w:val="ka-GE"/>
              </w:rPr>
            </w:pPr>
            <w:r w:rsidRPr="00931CCF">
              <w:rPr>
                <w:rFonts w:ascii="Sylfaen" w:hAnsi="Sylfaen"/>
                <w:lang w:val="ka-GE"/>
              </w:rPr>
              <w:t>Oracle AVDF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Pr="00931CCF">
              <w:rPr>
                <w:rFonts w:ascii="Sylfaen" w:hAnsi="Sylfaen"/>
                <w:lang w:val="ka-GE"/>
              </w:rPr>
              <w:t>Audit Vault and Database Firewall Processor - 1 Year Software Update License &amp; Support (</w:t>
            </w:r>
          </w:p>
          <w:p w:rsidR="00931CCF" w:rsidRDefault="00931CCF" w:rsidP="00931CCF">
            <w:pPr>
              <w:rPr>
                <w:rFonts w:ascii="Sylfaen" w:hAnsi="Sylfaen"/>
                <w:b/>
                <w:lang w:val="ka-GE"/>
              </w:rPr>
            </w:pPr>
            <w:r w:rsidRPr="00931CCF">
              <w:rPr>
                <w:rFonts w:ascii="Sylfaen" w:hAnsi="Sylfaen"/>
                <w:lang w:val="ka-GE"/>
              </w:rPr>
              <w:t>17-Aug-19 : 16-Aug-20)</w:t>
            </w:r>
          </w:p>
        </w:tc>
        <w:tc>
          <w:tcPr>
            <w:tcW w:w="2160" w:type="dxa"/>
            <w:vAlign w:val="center"/>
          </w:tcPr>
          <w:p w:rsidR="00931CCF" w:rsidRPr="00931CCF" w:rsidRDefault="00931CCF" w:rsidP="00931CCF">
            <w:pPr>
              <w:jc w:val="center"/>
              <w:rPr>
                <w:rFonts w:ascii="Sylfaen" w:hAnsi="Sylfaen"/>
                <w:lang w:val="ka-GE"/>
              </w:rPr>
            </w:pPr>
            <w:r w:rsidRPr="00931CCF"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1710" w:type="dxa"/>
          </w:tcPr>
          <w:p w:rsidR="00931CCF" w:rsidRDefault="00931CCF" w:rsidP="00931CC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08" w:type="dxa"/>
          </w:tcPr>
          <w:p w:rsidR="00931CCF" w:rsidRDefault="00931CCF" w:rsidP="00931CCF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931CCF" w:rsidRDefault="00931CCF" w:rsidP="00931CCF">
      <w:pPr>
        <w:rPr>
          <w:rFonts w:ascii="Sylfaen" w:hAnsi="Sylfaen"/>
          <w:b/>
          <w:lang w:val="ka-GE"/>
        </w:rPr>
      </w:pPr>
    </w:p>
    <w:p w:rsidR="00931CCF" w:rsidRDefault="00931CCF" w:rsidP="00931CCF">
      <w:pPr>
        <w:rPr>
          <w:rFonts w:ascii="Sylfaen" w:hAnsi="Sylfaen"/>
          <w:b/>
          <w:lang w:val="ka-GE"/>
        </w:rPr>
      </w:pPr>
    </w:p>
    <w:p w:rsidR="00931CCF" w:rsidRPr="00931CCF" w:rsidRDefault="00931CCF" w:rsidP="00931CCF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31CCF">
        <w:rPr>
          <w:rFonts w:ascii="Sylfaen" w:hAnsi="Sylfaen" w:cs="Sylfaen"/>
          <w:b/>
          <w:lang w:val="ka-GE"/>
        </w:rPr>
        <w:t>ფასი</w:t>
      </w:r>
      <w:r>
        <w:rPr>
          <w:rFonts w:ascii="Sylfaen" w:hAnsi="Sylfaen" w:cs="Sylfaen"/>
          <w:b/>
          <w:lang w:val="ka-GE"/>
        </w:rPr>
        <w:t xml:space="preserve"> წარმოდგენილი უნდა იყოს დოლარში, გადასახადების ჩათვლით. </w:t>
      </w:r>
    </w:p>
    <w:p w:rsidR="00931CCF" w:rsidRPr="00931CCF" w:rsidRDefault="00931CCF" w:rsidP="00931CCF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დამატებითი კითხვების შემთხვევაში დაუკავშირდით : ბექა ჭოლაძე; </w:t>
      </w:r>
      <w:hyperlink r:id="rId6" w:history="1">
        <w:r w:rsidRPr="00614753">
          <w:rPr>
            <w:rStyle w:val="Hyperlink"/>
            <w:rFonts w:ascii="Sylfaen" w:hAnsi="Sylfaen"/>
            <w:b/>
          </w:rPr>
          <w:t>bcholadze@bog.ge</w:t>
        </w:r>
      </w:hyperlink>
      <w:r>
        <w:rPr>
          <w:rFonts w:ascii="Sylfaen" w:hAnsi="Sylfaen"/>
          <w:b/>
        </w:rPr>
        <w:t xml:space="preserve"> 555 111 299</w:t>
      </w:r>
    </w:p>
    <w:p w:rsidR="00931CCF" w:rsidRPr="00931CCF" w:rsidRDefault="00931CCF" w:rsidP="00931CCF">
      <w:pPr>
        <w:rPr>
          <w:rFonts w:ascii="Sylfaen" w:hAnsi="Sylfaen"/>
          <w:b/>
        </w:rPr>
      </w:pPr>
    </w:p>
    <w:p w:rsidR="00931CCF" w:rsidRDefault="00931CCF" w:rsidP="00931CCF">
      <w:pPr>
        <w:rPr>
          <w:rFonts w:ascii="Sylfaen" w:hAnsi="Sylfaen"/>
          <w:b/>
          <w:lang w:val="ka-GE"/>
        </w:rPr>
      </w:pPr>
    </w:p>
    <w:p w:rsidR="00931CCF" w:rsidRPr="00931CCF" w:rsidRDefault="00931CCF" w:rsidP="00931CCF">
      <w:pPr>
        <w:rPr>
          <w:rFonts w:ascii="Sylfaen" w:hAnsi="Sylfaen"/>
          <w:b/>
          <w:lang w:val="ka-GE"/>
        </w:rPr>
      </w:pPr>
    </w:p>
    <w:sectPr w:rsidR="00931CCF" w:rsidRPr="00931CCF" w:rsidSect="00931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BB5"/>
    <w:multiLevelType w:val="hybridMultilevel"/>
    <w:tmpl w:val="4F48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CF"/>
    <w:rsid w:val="002677C8"/>
    <w:rsid w:val="00880723"/>
    <w:rsid w:val="00931CCF"/>
    <w:rsid w:val="009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2019-07-24T12:03:00Z</dcterms:created>
  <dcterms:modified xsi:type="dcterms:W3CDTF">2019-07-24T12:07:00Z</dcterms:modified>
</cp:coreProperties>
</file>